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B03E4" w14:textId="2541AA62" w:rsidR="00F74FC1" w:rsidRPr="00FF7CD2" w:rsidRDefault="00000000" w:rsidP="0098663D">
      <w:pPr>
        <w:spacing w:before="120" w:after="0" w:line="336" w:lineRule="auto"/>
        <w:jc w:val="both"/>
        <w:rPr>
          <w:rFonts w:eastAsia="Open Sans" w:cs="Open Sans"/>
          <w:color w:val="000000"/>
          <w:sz w:val="22"/>
          <w:szCs w:val="22"/>
        </w:rPr>
      </w:pPr>
      <w:r w:rsidRPr="00FF7CD2">
        <w:rPr>
          <w:rFonts w:eastAsia="Open Sans" w:cs="Open Sans"/>
          <w:color w:val="000000"/>
          <w:sz w:val="22"/>
          <w:szCs w:val="22"/>
        </w:rPr>
        <w:t>Objet : Invitation à un débat avec</w:t>
      </w:r>
      <w:r w:rsidR="00FB5B48" w:rsidRPr="00FF7CD2">
        <w:rPr>
          <w:rFonts w:eastAsia="Open Sans" w:cs="Open Sans"/>
          <w:color w:val="000000"/>
          <w:sz w:val="22"/>
          <w:szCs w:val="22"/>
        </w:rPr>
        <w:t xml:space="preserve"> les</w:t>
      </w:r>
      <w:r w:rsidRPr="00FF7CD2">
        <w:rPr>
          <w:rFonts w:eastAsia="Open Sans" w:cs="Open Sans"/>
          <w:color w:val="000000"/>
          <w:sz w:val="22"/>
          <w:szCs w:val="22"/>
        </w:rPr>
        <w:t xml:space="preserve"> </w:t>
      </w:r>
      <w:r w:rsidR="00FB5B48" w:rsidRPr="00FF7CD2">
        <w:rPr>
          <w:rFonts w:eastAsia="Open Sans" w:cs="Open Sans"/>
          <w:color w:val="000000"/>
          <w:sz w:val="22"/>
          <w:szCs w:val="22"/>
        </w:rPr>
        <w:t>acteur·rices culturel·les</w:t>
      </w:r>
      <w:r w:rsidRPr="00FF7CD2">
        <w:rPr>
          <w:rFonts w:eastAsia="Open Sans" w:cs="Open Sans"/>
          <w:color w:val="000000"/>
          <w:sz w:val="22"/>
          <w:szCs w:val="22"/>
        </w:rPr>
        <w:t xml:space="preserve"> de </w:t>
      </w:r>
      <w:r w:rsidRPr="00FF7CD2">
        <w:rPr>
          <w:rFonts w:eastAsia="Open Sans Italics" w:cs="Open Sans Italics"/>
          <w:i/>
          <w:iCs/>
          <w:color w:val="000000"/>
          <w:sz w:val="22"/>
          <w:szCs w:val="22"/>
        </w:rPr>
        <w:t>[Nom de la</w:t>
      </w:r>
      <w:r w:rsidR="00425CF9" w:rsidRPr="00FF7CD2">
        <w:rPr>
          <w:rFonts w:eastAsia="Open Sans Italics" w:cs="Open Sans Italics"/>
          <w:i/>
          <w:iCs/>
          <w:color w:val="000000"/>
          <w:sz w:val="22"/>
          <w:szCs w:val="22"/>
        </w:rPr>
        <w:t xml:space="preserve"> ou les</w:t>
      </w:r>
      <w:r w:rsidRPr="00FF7CD2">
        <w:rPr>
          <w:rFonts w:eastAsia="Open Sans Italics" w:cs="Open Sans Italics"/>
          <w:i/>
          <w:iCs/>
          <w:color w:val="000000"/>
          <w:sz w:val="22"/>
          <w:szCs w:val="22"/>
        </w:rPr>
        <w:t xml:space="preserve"> structure</w:t>
      </w:r>
      <w:r w:rsidR="00425CF9" w:rsidRPr="00FF7CD2">
        <w:rPr>
          <w:rFonts w:eastAsia="Open Sans Italics" w:cs="Open Sans Italics"/>
          <w:i/>
          <w:iCs/>
          <w:color w:val="000000"/>
          <w:sz w:val="22"/>
          <w:szCs w:val="22"/>
        </w:rPr>
        <w:t>·s</w:t>
      </w:r>
      <w:r w:rsidR="00D2483D" w:rsidRPr="00FF7CD2">
        <w:rPr>
          <w:rFonts w:eastAsia="Open Sans Italics" w:cs="Open Sans Italics"/>
          <w:i/>
          <w:iCs/>
          <w:color w:val="000000"/>
          <w:sz w:val="22"/>
          <w:szCs w:val="22"/>
        </w:rPr>
        <w:t>, ou de la</w:t>
      </w:r>
      <w:r w:rsidR="00FB5B48" w:rsidRPr="00FF7CD2">
        <w:rPr>
          <w:rFonts w:eastAsia="Open Sans Italics" w:cs="Open Sans Italics"/>
          <w:i/>
          <w:iCs/>
          <w:color w:val="000000"/>
          <w:sz w:val="22"/>
          <w:szCs w:val="22"/>
        </w:rPr>
        <w:t xml:space="preserve"> commune</w:t>
      </w:r>
      <w:r w:rsidRPr="00FF7CD2">
        <w:rPr>
          <w:rFonts w:eastAsia="Open Sans Italics" w:cs="Open Sans Italics"/>
          <w:i/>
          <w:iCs/>
          <w:color w:val="000000"/>
          <w:sz w:val="22"/>
          <w:szCs w:val="22"/>
        </w:rPr>
        <w:t>]</w:t>
      </w:r>
      <w:r w:rsidRPr="00FF7CD2">
        <w:rPr>
          <w:rFonts w:eastAsia="Open Sans" w:cs="Open Sans"/>
          <w:color w:val="000000"/>
          <w:sz w:val="22"/>
          <w:szCs w:val="22"/>
        </w:rPr>
        <w:t xml:space="preserve"> dans le cadre des élections municipales</w:t>
      </w:r>
      <w:r w:rsidR="00FB5B48" w:rsidRPr="00FF7CD2">
        <w:rPr>
          <w:rFonts w:eastAsia="Open Sans" w:cs="Open Sans"/>
          <w:color w:val="000000"/>
          <w:sz w:val="22"/>
          <w:szCs w:val="22"/>
        </w:rPr>
        <w:t xml:space="preserve"> 2026</w:t>
      </w:r>
    </w:p>
    <w:p w14:paraId="32AECAF7" w14:textId="77777777" w:rsidR="00FB5B48" w:rsidRPr="00FF7CD2" w:rsidRDefault="00FB5B48" w:rsidP="0098663D">
      <w:pPr>
        <w:spacing w:before="120" w:after="0" w:line="336" w:lineRule="auto"/>
        <w:jc w:val="both"/>
        <w:rPr>
          <w:sz w:val="22"/>
          <w:szCs w:val="22"/>
        </w:rPr>
      </w:pPr>
    </w:p>
    <w:p w14:paraId="27EE3026" w14:textId="4EDBB490" w:rsidR="008B20A6" w:rsidRPr="00FF7CD2" w:rsidRDefault="00000000" w:rsidP="007A4653">
      <w:pPr>
        <w:spacing w:after="0" w:line="336" w:lineRule="auto"/>
        <w:ind w:firstLine="708"/>
        <w:jc w:val="both"/>
        <w:rPr>
          <w:rFonts w:eastAsia="Open Sans" w:cs="Open Sans"/>
          <w:color w:val="000000"/>
          <w:sz w:val="22"/>
          <w:szCs w:val="22"/>
        </w:rPr>
      </w:pPr>
      <w:r w:rsidRPr="00FF7CD2">
        <w:rPr>
          <w:rFonts w:eastAsia="Open Sans" w:cs="Open Sans"/>
          <w:color w:val="000000"/>
          <w:sz w:val="22"/>
          <w:szCs w:val="22"/>
        </w:rPr>
        <w:t>Madame, Monsieur, Cher·</w:t>
      </w:r>
      <w:r w:rsidR="00FB5B48" w:rsidRPr="00FF7CD2">
        <w:rPr>
          <w:rFonts w:eastAsia="Open Sans" w:cs="Open Sans"/>
          <w:color w:val="000000"/>
          <w:sz w:val="22"/>
          <w:szCs w:val="22"/>
        </w:rPr>
        <w:t>èr</w:t>
      </w:r>
      <w:r w:rsidRPr="00FF7CD2">
        <w:rPr>
          <w:rFonts w:eastAsia="Open Sans" w:cs="Open Sans"/>
          <w:color w:val="000000"/>
          <w:sz w:val="22"/>
          <w:szCs w:val="22"/>
        </w:rPr>
        <w:t>e candidat·e,</w:t>
      </w:r>
    </w:p>
    <w:p w14:paraId="7F71FB23" w14:textId="77777777" w:rsidR="007A4653" w:rsidRPr="00FF7CD2" w:rsidRDefault="007A4653" w:rsidP="007A4653">
      <w:pPr>
        <w:spacing w:after="0" w:line="336" w:lineRule="auto"/>
        <w:ind w:firstLine="708"/>
        <w:jc w:val="both"/>
        <w:rPr>
          <w:rFonts w:eastAsia="Open Sans" w:cs="Open Sans"/>
          <w:color w:val="000000"/>
          <w:sz w:val="22"/>
          <w:szCs w:val="22"/>
        </w:rPr>
      </w:pPr>
    </w:p>
    <w:p w14:paraId="03B7537A" w14:textId="3A33FF49" w:rsidR="00F74FC1" w:rsidRPr="00FF7CD2" w:rsidRDefault="00000000" w:rsidP="0098663D">
      <w:pPr>
        <w:spacing w:after="120" w:line="336" w:lineRule="auto"/>
        <w:ind w:firstLine="708"/>
        <w:jc w:val="both"/>
        <w:rPr>
          <w:sz w:val="22"/>
          <w:szCs w:val="22"/>
        </w:rPr>
      </w:pPr>
      <w:r w:rsidRPr="00FF7CD2">
        <w:rPr>
          <w:rFonts w:eastAsia="Open Sans" w:cs="Open Sans"/>
          <w:color w:val="000000"/>
          <w:sz w:val="22"/>
          <w:szCs w:val="22"/>
        </w:rPr>
        <w:t xml:space="preserve">Les prochaines élections municipales représentent une étape essentielle pour l’avenir de nos territoires. À cette occasion, les </w:t>
      </w:r>
      <w:r w:rsidR="00FB5B48" w:rsidRPr="00FF7CD2">
        <w:rPr>
          <w:rFonts w:eastAsia="Open Sans" w:cs="Open Sans"/>
          <w:color w:val="000000"/>
          <w:sz w:val="22"/>
          <w:szCs w:val="22"/>
        </w:rPr>
        <w:t xml:space="preserve">acteur·rices culturel·les </w:t>
      </w:r>
      <w:r w:rsidRPr="00FF7CD2">
        <w:rPr>
          <w:rFonts w:eastAsia="Open Sans" w:cs="Open Sans"/>
          <w:color w:val="000000"/>
          <w:sz w:val="22"/>
          <w:szCs w:val="22"/>
        </w:rPr>
        <w:t xml:space="preserve">de </w:t>
      </w:r>
      <w:r w:rsidRPr="00FF7CD2">
        <w:rPr>
          <w:rFonts w:eastAsia="Open Sans Italics" w:cs="Open Sans Italics"/>
          <w:i/>
          <w:iCs/>
          <w:color w:val="000000"/>
          <w:sz w:val="22"/>
          <w:szCs w:val="22"/>
        </w:rPr>
        <w:t xml:space="preserve">[Nom </w:t>
      </w:r>
      <w:r w:rsidR="00BE6C86" w:rsidRPr="00FF7CD2">
        <w:rPr>
          <w:rFonts w:eastAsia="Open Sans Italics" w:cs="Open Sans Italics"/>
          <w:i/>
          <w:iCs/>
          <w:color w:val="000000"/>
          <w:sz w:val="22"/>
          <w:szCs w:val="22"/>
        </w:rPr>
        <w:t>de la ou les structure·s</w:t>
      </w:r>
      <w:r w:rsidR="00E61AB5">
        <w:rPr>
          <w:rFonts w:eastAsia="Open Sans Italics" w:cs="Open Sans Italics"/>
          <w:i/>
          <w:iCs/>
          <w:color w:val="000000"/>
          <w:sz w:val="22"/>
          <w:szCs w:val="22"/>
        </w:rPr>
        <w:t>, ou de la</w:t>
      </w:r>
      <w:r w:rsidRPr="00FF7CD2">
        <w:rPr>
          <w:rFonts w:eastAsia="Open Sans Italics" w:cs="Open Sans Italics"/>
          <w:i/>
          <w:iCs/>
          <w:color w:val="000000"/>
          <w:sz w:val="22"/>
          <w:szCs w:val="22"/>
        </w:rPr>
        <w:t xml:space="preserve"> commune]</w:t>
      </w:r>
      <w:r w:rsidRPr="00FF7CD2">
        <w:rPr>
          <w:rFonts w:eastAsia="Open Sans" w:cs="Open Sans"/>
          <w:color w:val="000000"/>
          <w:sz w:val="22"/>
          <w:szCs w:val="22"/>
        </w:rPr>
        <w:t xml:space="preserve"> </w:t>
      </w:r>
      <w:r w:rsidR="00FB5B48" w:rsidRPr="00FF7CD2">
        <w:rPr>
          <w:rFonts w:eastAsia="Open Sans" w:cs="Open Sans"/>
          <w:color w:val="000000"/>
          <w:sz w:val="22"/>
          <w:szCs w:val="22"/>
        </w:rPr>
        <w:t>souhaitent</w:t>
      </w:r>
      <w:r w:rsidRPr="00FF7CD2">
        <w:rPr>
          <w:rFonts w:eastAsia="Open Sans" w:cs="Open Sans"/>
          <w:color w:val="000000"/>
          <w:sz w:val="22"/>
          <w:szCs w:val="22"/>
        </w:rPr>
        <w:t xml:space="preserve"> participer activement au débat démocratique en </w:t>
      </w:r>
      <w:r w:rsidR="00FB5B48" w:rsidRPr="00FF7CD2">
        <w:rPr>
          <w:rFonts w:eastAsia="Open Sans" w:cs="Open Sans"/>
          <w:color w:val="000000"/>
          <w:sz w:val="22"/>
          <w:szCs w:val="22"/>
        </w:rPr>
        <w:t>échangeant autour de</w:t>
      </w:r>
      <w:r w:rsidRPr="00FF7CD2">
        <w:rPr>
          <w:rFonts w:eastAsia="Open Sans" w:cs="Open Sans"/>
          <w:color w:val="000000"/>
          <w:sz w:val="22"/>
          <w:szCs w:val="22"/>
        </w:rPr>
        <w:t xml:space="preserve"> propositions concrètes sur les politiques </w:t>
      </w:r>
      <w:r w:rsidR="00F57013" w:rsidRPr="00FF7CD2">
        <w:rPr>
          <w:rFonts w:eastAsia="Open Sans" w:cs="Open Sans"/>
          <w:color w:val="000000"/>
          <w:sz w:val="22"/>
          <w:szCs w:val="22"/>
        </w:rPr>
        <w:t>culturelles locales</w:t>
      </w:r>
      <w:r w:rsidRPr="00FF7CD2">
        <w:rPr>
          <w:rFonts w:eastAsia="Open Sans" w:cs="Open Sans"/>
          <w:color w:val="000000"/>
          <w:sz w:val="22"/>
          <w:szCs w:val="22"/>
        </w:rPr>
        <w:t>.</w:t>
      </w:r>
    </w:p>
    <w:p w14:paraId="3E75A2D3" w14:textId="6BD5DA5C" w:rsidR="00F74FC1" w:rsidRPr="00FF7CD2" w:rsidRDefault="00000000" w:rsidP="0098663D">
      <w:pPr>
        <w:spacing w:before="120" w:after="120" w:line="336" w:lineRule="auto"/>
        <w:ind w:firstLine="708"/>
        <w:jc w:val="both"/>
        <w:rPr>
          <w:sz w:val="22"/>
          <w:szCs w:val="22"/>
        </w:rPr>
      </w:pPr>
      <w:r w:rsidRPr="00FF7CD2">
        <w:rPr>
          <w:rFonts w:eastAsia="Open Sans" w:cs="Open Sans"/>
          <w:color w:val="000000"/>
          <w:sz w:val="22"/>
          <w:szCs w:val="22"/>
        </w:rPr>
        <w:t xml:space="preserve">Nous sommes convaincu·es que les politiques publiques locales gagnent en pertinence et en efficacité lorsqu’elles sont construites avec celles et ceux qu’elles concernent au premier chef. </w:t>
      </w:r>
      <w:r w:rsidR="009F7764">
        <w:rPr>
          <w:rFonts w:eastAsia="Open Sans" w:cs="Open Sans"/>
          <w:color w:val="000000"/>
          <w:sz w:val="22"/>
          <w:szCs w:val="22"/>
        </w:rPr>
        <w:t>N</w:t>
      </w:r>
      <w:r w:rsidRPr="00FF7CD2">
        <w:rPr>
          <w:rFonts w:eastAsia="Open Sans" w:cs="Open Sans"/>
          <w:color w:val="000000"/>
          <w:sz w:val="22"/>
          <w:szCs w:val="22"/>
        </w:rPr>
        <w:t>ous souhaitons</w:t>
      </w:r>
      <w:r w:rsidR="009F7764">
        <w:rPr>
          <w:rFonts w:eastAsia="Open Sans" w:cs="Open Sans"/>
          <w:color w:val="000000"/>
          <w:sz w:val="22"/>
          <w:szCs w:val="22"/>
        </w:rPr>
        <w:t xml:space="preserve"> donc</w:t>
      </w:r>
      <w:r w:rsidRPr="00FF7CD2">
        <w:rPr>
          <w:rFonts w:eastAsia="Open Sans" w:cs="Open Sans"/>
          <w:color w:val="000000"/>
          <w:sz w:val="22"/>
          <w:szCs w:val="22"/>
        </w:rPr>
        <w:t xml:space="preserve"> </w:t>
      </w:r>
      <w:r w:rsidR="0043692F">
        <w:rPr>
          <w:rFonts w:eastAsia="Open Sans" w:cs="Open Sans"/>
          <w:color w:val="000000"/>
          <w:sz w:val="22"/>
          <w:szCs w:val="22"/>
        </w:rPr>
        <w:t>organiser</w:t>
      </w:r>
      <w:r w:rsidRPr="00FF7CD2">
        <w:rPr>
          <w:rFonts w:eastAsia="Open Sans" w:cs="Open Sans"/>
          <w:color w:val="000000"/>
          <w:sz w:val="22"/>
          <w:szCs w:val="22"/>
        </w:rPr>
        <w:t xml:space="preserve"> une rencontre</w:t>
      </w:r>
      <w:r w:rsidR="0043692F">
        <w:rPr>
          <w:rFonts w:eastAsia="Open Sans" w:cs="Open Sans"/>
          <w:color w:val="000000"/>
          <w:sz w:val="22"/>
          <w:szCs w:val="22"/>
        </w:rPr>
        <w:t xml:space="preserve"> </w:t>
      </w:r>
      <w:r w:rsidRPr="00FF7CD2">
        <w:rPr>
          <w:rFonts w:eastAsia="Open Sans" w:cs="Open Sans"/>
          <w:color w:val="000000"/>
          <w:sz w:val="22"/>
          <w:szCs w:val="22"/>
        </w:rPr>
        <w:t xml:space="preserve">entre les </w:t>
      </w:r>
      <w:r w:rsidR="00FB5B48" w:rsidRPr="00FF7CD2">
        <w:rPr>
          <w:rFonts w:eastAsia="Open Sans" w:cs="Open Sans"/>
          <w:color w:val="000000"/>
          <w:sz w:val="22"/>
          <w:szCs w:val="22"/>
        </w:rPr>
        <w:t xml:space="preserve">acteur·rices culturel·les </w:t>
      </w:r>
      <w:r w:rsidRPr="00FF7CD2">
        <w:rPr>
          <w:rFonts w:eastAsia="Open Sans" w:cs="Open Sans"/>
          <w:color w:val="000000"/>
          <w:sz w:val="22"/>
          <w:szCs w:val="22"/>
        </w:rPr>
        <w:t>et les candidat·es aux municipales de notre commune</w:t>
      </w:r>
      <w:r w:rsidR="009F7764">
        <w:rPr>
          <w:rFonts w:eastAsia="Open Sans" w:cs="Open Sans"/>
          <w:color w:val="000000"/>
          <w:sz w:val="22"/>
          <w:szCs w:val="22"/>
        </w:rPr>
        <w:t>,</w:t>
      </w:r>
      <w:r w:rsidRPr="00FF7CD2">
        <w:rPr>
          <w:rFonts w:eastAsia="Open Sans" w:cs="Open Sans"/>
          <w:color w:val="000000"/>
          <w:sz w:val="22"/>
          <w:szCs w:val="22"/>
        </w:rPr>
        <w:t xml:space="preserve"> afin d’engager un dialogue transparent, ouvert et constructif.</w:t>
      </w:r>
    </w:p>
    <w:p w14:paraId="41F4594F" w14:textId="51C2A1C1" w:rsidR="00F74FC1" w:rsidRPr="00FF7CD2" w:rsidRDefault="00000000" w:rsidP="0098663D">
      <w:pPr>
        <w:spacing w:before="120" w:after="120" w:line="336" w:lineRule="auto"/>
        <w:ind w:firstLine="708"/>
        <w:jc w:val="both"/>
        <w:rPr>
          <w:sz w:val="22"/>
          <w:szCs w:val="22"/>
        </w:rPr>
      </w:pPr>
      <w:r w:rsidRPr="00FF7CD2">
        <w:rPr>
          <w:rFonts w:eastAsia="Open Sans" w:cs="Open Sans"/>
          <w:color w:val="000000"/>
          <w:sz w:val="22"/>
          <w:szCs w:val="22"/>
        </w:rPr>
        <w:t xml:space="preserve">C’est dans ce cadre que nous vous invitons à participer au débat public organisé par </w:t>
      </w:r>
      <w:r w:rsidRPr="00FF7CD2">
        <w:rPr>
          <w:rFonts w:eastAsia="Open Sans" w:cs="Open Sans"/>
          <w:i/>
          <w:iCs/>
          <w:color w:val="000000"/>
          <w:sz w:val="22"/>
          <w:szCs w:val="22"/>
        </w:rPr>
        <w:t>[Nom de la</w:t>
      </w:r>
      <w:r w:rsidR="003949F1" w:rsidRPr="00FF7CD2">
        <w:rPr>
          <w:rFonts w:eastAsia="Open Sans" w:cs="Open Sans"/>
          <w:i/>
          <w:iCs/>
          <w:color w:val="000000"/>
          <w:sz w:val="22"/>
          <w:szCs w:val="22"/>
        </w:rPr>
        <w:t xml:space="preserve"> ou les</w:t>
      </w:r>
      <w:r w:rsidRPr="00FF7CD2">
        <w:rPr>
          <w:rFonts w:eastAsia="Open Sans" w:cs="Open Sans"/>
          <w:i/>
          <w:iCs/>
          <w:color w:val="000000"/>
          <w:sz w:val="22"/>
          <w:szCs w:val="22"/>
        </w:rPr>
        <w:t xml:space="preserve"> structure</w:t>
      </w:r>
      <w:r w:rsidR="003949F1" w:rsidRPr="00FF7CD2">
        <w:rPr>
          <w:rFonts w:eastAsia="Open Sans" w:cs="Open Sans"/>
          <w:i/>
          <w:iCs/>
          <w:color w:val="000000"/>
          <w:sz w:val="22"/>
          <w:szCs w:val="22"/>
        </w:rPr>
        <w:t>·s</w:t>
      </w:r>
      <w:r w:rsidRPr="00FF7CD2">
        <w:rPr>
          <w:rFonts w:eastAsia="Open Sans" w:cs="Open Sans"/>
          <w:i/>
          <w:iCs/>
          <w:color w:val="000000"/>
          <w:sz w:val="22"/>
          <w:szCs w:val="22"/>
        </w:rPr>
        <w:t>]</w:t>
      </w:r>
      <w:r w:rsidRPr="00FF7CD2">
        <w:rPr>
          <w:rFonts w:eastAsia="Open Sans" w:cs="Open Sans"/>
          <w:color w:val="000000"/>
          <w:sz w:val="22"/>
          <w:szCs w:val="22"/>
        </w:rPr>
        <w:t xml:space="preserve">, qui se tiendra le </w:t>
      </w:r>
      <w:r w:rsidRPr="00FF7CD2">
        <w:rPr>
          <w:rFonts w:eastAsia="Open Sans Bold Italics" w:cs="Open Sans Bold Italics"/>
          <w:b/>
          <w:bCs/>
          <w:i/>
          <w:iCs/>
          <w:color w:val="000000"/>
          <w:sz w:val="22"/>
          <w:szCs w:val="22"/>
        </w:rPr>
        <w:t xml:space="preserve">[Date à compléter] </w:t>
      </w:r>
      <w:r w:rsidRPr="00FF7CD2">
        <w:rPr>
          <w:rFonts w:eastAsia="Open Sans Bold" w:cs="Open Sans Bold"/>
          <w:b/>
          <w:bCs/>
          <w:color w:val="000000"/>
          <w:sz w:val="22"/>
          <w:szCs w:val="22"/>
        </w:rPr>
        <w:t>à</w:t>
      </w:r>
      <w:r w:rsidRPr="00FF7CD2">
        <w:rPr>
          <w:rFonts w:eastAsia="Open Sans Bold Italics" w:cs="Open Sans Bold Italics"/>
          <w:b/>
          <w:bCs/>
          <w:i/>
          <w:iCs/>
          <w:color w:val="000000"/>
          <w:sz w:val="22"/>
          <w:szCs w:val="22"/>
        </w:rPr>
        <w:t xml:space="preserve"> [Horaire à compléter] </w:t>
      </w:r>
      <w:r w:rsidRPr="00FF7CD2">
        <w:rPr>
          <w:rFonts w:eastAsia="Open Sans Bold" w:cs="Open Sans Bold"/>
          <w:b/>
          <w:bCs/>
          <w:color w:val="000000"/>
          <w:sz w:val="22"/>
          <w:szCs w:val="22"/>
        </w:rPr>
        <w:t>au [Lieu à compléter].</w:t>
      </w:r>
      <w:r w:rsidRPr="00FF7CD2">
        <w:rPr>
          <w:rFonts w:eastAsia="Open Sans" w:cs="Open Sans"/>
          <w:color w:val="000000"/>
          <w:sz w:val="22"/>
          <w:szCs w:val="22"/>
        </w:rPr>
        <w:t xml:space="preserve"> </w:t>
      </w:r>
    </w:p>
    <w:p w14:paraId="561311AD" w14:textId="79B48381" w:rsidR="00F74FC1" w:rsidRPr="00FF7CD2" w:rsidRDefault="00000000" w:rsidP="0098663D">
      <w:pPr>
        <w:spacing w:before="120" w:after="120" w:line="336" w:lineRule="auto"/>
        <w:ind w:firstLine="708"/>
        <w:jc w:val="both"/>
        <w:rPr>
          <w:sz w:val="22"/>
          <w:szCs w:val="22"/>
        </w:rPr>
      </w:pPr>
      <w:r w:rsidRPr="00FF7CD2">
        <w:rPr>
          <w:rFonts w:eastAsia="Open Sans" w:cs="Open Sans"/>
          <w:color w:val="000000"/>
          <w:sz w:val="22"/>
          <w:szCs w:val="22"/>
        </w:rPr>
        <w:t xml:space="preserve">Ce temps permettra aux </w:t>
      </w:r>
      <w:r w:rsidR="003949F1" w:rsidRPr="00FF7CD2">
        <w:rPr>
          <w:rFonts w:eastAsia="Open Sans" w:cs="Open Sans"/>
          <w:color w:val="000000"/>
          <w:sz w:val="22"/>
          <w:szCs w:val="22"/>
        </w:rPr>
        <w:t>acteur·rices de faire état de leurs réalités et de leurs attentes</w:t>
      </w:r>
      <w:r w:rsidRPr="00FF7CD2">
        <w:rPr>
          <w:rFonts w:eastAsia="Open Sans" w:cs="Open Sans"/>
          <w:color w:val="000000"/>
          <w:sz w:val="22"/>
          <w:szCs w:val="22"/>
        </w:rPr>
        <w:t xml:space="preserve">, </w:t>
      </w:r>
      <w:r w:rsidR="003949F1" w:rsidRPr="00FF7CD2">
        <w:rPr>
          <w:rFonts w:eastAsia="Open Sans" w:cs="Open Sans"/>
          <w:color w:val="000000"/>
          <w:sz w:val="22"/>
          <w:szCs w:val="22"/>
        </w:rPr>
        <w:t>et aux</w:t>
      </w:r>
      <w:r w:rsidRPr="00FF7CD2">
        <w:rPr>
          <w:rFonts w:eastAsia="Open Sans" w:cs="Open Sans"/>
          <w:color w:val="000000"/>
          <w:sz w:val="22"/>
          <w:szCs w:val="22"/>
        </w:rPr>
        <w:t xml:space="preserve"> candidat·es</w:t>
      </w:r>
      <w:r w:rsidR="003949F1" w:rsidRPr="00FF7CD2">
        <w:rPr>
          <w:rFonts w:eastAsia="Open Sans" w:cs="Open Sans"/>
          <w:color w:val="000000"/>
          <w:sz w:val="22"/>
          <w:szCs w:val="22"/>
        </w:rPr>
        <w:t xml:space="preserve"> de faire part de leurs visions et de leurs engagements pour le secteur</w:t>
      </w:r>
      <w:r w:rsidRPr="00FF7CD2">
        <w:rPr>
          <w:rFonts w:eastAsia="Open Sans" w:cs="Open Sans"/>
          <w:color w:val="000000"/>
          <w:sz w:val="22"/>
          <w:szCs w:val="22"/>
        </w:rPr>
        <w:t>.</w:t>
      </w:r>
      <w:r w:rsidR="009D0548" w:rsidRPr="00FF7CD2">
        <w:rPr>
          <w:rFonts w:eastAsia="Open Sans" w:cs="Open Sans"/>
          <w:color w:val="000000"/>
          <w:sz w:val="22"/>
          <w:szCs w:val="22"/>
        </w:rPr>
        <w:t xml:space="preserve"> Un ensemble de question</w:t>
      </w:r>
      <w:r w:rsidR="002C25F0" w:rsidRPr="00FF7CD2">
        <w:rPr>
          <w:rFonts w:eastAsia="Open Sans" w:cs="Open Sans"/>
          <w:color w:val="000000"/>
          <w:sz w:val="22"/>
          <w:szCs w:val="22"/>
        </w:rPr>
        <w:t>s annexées au présent courrier permet de baliser</w:t>
      </w:r>
      <w:r w:rsidR="00C53D60" w:rsidRPr="00FF7CD2">
        <w:rPr>
          <w:rFonts w:eastAsia="Open Sans" w:cs="Open Sans"/>
          <w:color w:val="000000"/>
          <w:sz w:val="22"/>
          <w:szCs w:val="22"/>
        </w:rPr>
        <w:t xml:space="preserve"> le débat.</w:t>
      </w:r>
      <w:r w:rsidRPr="00FF7CD2">
        <w:rPr>
          <w:rFonts w:eastAsia="Open Sans" w:cs="Open Sans"/>
          <w:color w:val="000000"/>
          <w:sz w:val="22"/>
          <w:szCs w:val="22"/>
        </w:rPr>
        <w:t xml:space="preserve"> Nous veillerons à ce </w:t>
      </w:r>
      <w:r w:rsidR="00C53D60" w:rsidRPr="00FF7CD2">
        <w:rPr>
          <w:rFonts w:eastAsia="Open Sans" w:cs="Open Sans"/>
          <w:color w:val="000000"/>
          <w:sz w:val="22"/>
          <w:szCs w:val="22"/>
        </w:rPr>
        <w:t>qu’il</w:t>
      </w:r>
      <w:r w:rsidRPr="00FF7CD2">
        <w:rPr>
          <w:rFonts w:eastAsia="Open Sans" w:cs="Open Sans"/>
          <w:color w:val="000000"/>
          <w:sz w:val="22"/>
          <w:szCs w:val="22"/>
        </w:rPr>
        <w:t xml:space="preserve"> se déroule dans un cadre respectueux et équitable, garantissant la parole de chacun·e.</w:t>
      </w:r>
    </w:p>
    <w:p w14:paraId="4B8B79B4" w14:textId="77777777" w:rsidR="002D3ADD" w:rsidRDefault="002D3ADD" w:rsidP="0098663D">
      <w:pPr>
        <w:spacing w:before="120" w:after="120" w:line="336" w:lineRule="auto"/>
        <w:ind w:firstLine="708"/>
        <w:jc w:val="both"/>
        <w:rPr>
          <w:rFonts w:eastAsia="Open Sans" w:cs="Open Sans"/>
          <w:color w:val="000000"/>
          <w:sz w:val="22"/>
          <w:szCs w:val="22"/>
        </w:rPr>
      </w:pPr>
    </w:p>
    <w:p w14:paraId="47481BDA" w14:textId="3DFDC56B" w:rsidR="00FB5B48" w:rsidRPr="00FF7CD2" w:rsidRDefault="00000000" w:rsidP="0098663D">
      <w:pPr>
        <w:spacing w:before="120" w:after="120" w:line="336" w:lineRule="auto"/>
        <w:ind w:firstLine="708"/>
        <w:jc w:val="both"/>
        <w:rPr>
          <w:rFonts w:eastAsia="Open Sans" w:cs="Open Sans"/>
          <w:color w:val="000000"/>
          <w:sz w:val="22"/>
          <w:szCs w:val="22"/>
        </w:rPr>
      </w:pPr>
      <w:r w:rsidRPr="00FF7CD2">
        <w:rPr>
          <w:rFonts w:eastAsia="Open Sans" w:cs="Open Sans"/>
          <w:color w:val="000000"/>
          <w:sz w:val="22"/>
          <w:szCs w:val="22"/>
        </w:rPr>
        <w:t>Votre présence serait pour nous un signe fort de reconnaissance et d’écoute envers l</w:t>
      </w:r>
      <w:r w:rsidR="00FB5B48" w:rsidRPr="00FF7CD2">
        <w:rPr>
          <w:rFonts w:eastAsia="Open Sans" w:cs="Open Sans"/>
          <w:color w:val="000000"/>
          <w:sz w:val="22"/>
          <w:szCs w:val="22"/>
        </w:rPr>
        <w:t xml:space="preserve">es acteur·rices </w:t>
      </w:r>
      <w:r w:rsidRPr="00FF7CD2">
        <w:rPr>
          <w:rFonts w:eastAsia="Open Sans" w:cs="Open Sans"/>
          <w:color w:val="000000"/>
          <w:sz w:val="22"/>
          <w:szCs w:val="22"/>
        </w:rPr>
        <w:t>loca</w:t>
      </w:r>
      <w:r w:rsidR="00FB5B48" w:rsidRPr="00FF7CD2">
        <w:rPr>
          <w:rFonts w:eastAsia="Open Sans" w:cs="Open Sans"/>
          <w:color w:val="000000"/>
          <w:sz w:val="22"/>
          <w:szCs w:val="22"/>
        </w:rPr>
        <w:t>ux·ales</w:t>
      </w:r>
      <w:r w:rsidRPr="00FF7CD2">
        <w:rPr>
          <w:rFonts w:eastAsia="Open Sans" w:cs="Open Sans"/>
          <w:color w:val="000000"/>
          <w:sz w:val="22"/>
          <w:szCs w:val="22"/>
        </w:rPr>
        <w:t>, et un témoignage de votre attachement à une démocratie vivante et partagée.</w:t>
      </w:r>
    </w:p>
    <w:p w14:paraId="3499FBDB" w14:textId="1CFE169A" w:rsidR="00F74FC1" w:rsidRPr="00FF7CD2" w:rsidRDefault="00000000" w:rsidP="0098663D">
      <w:pPr>
        <w:spacing w:before="120" w:after="120" w:line="336" w:lineRule="auto"/>
        <w:ind w:firstLine="708"/>
        <w:jc w:val="both"/>
        <w:rPr>
          <w:sz w:val="22"/>
          <w:szCs w:val="22"/>
        </w:rPr>
      </w:pPr>
      <w:r w:rsidRPr="00FF7CD2">
        <w:rPr>
          <w:rFonts w:eastAsia="Open Sans" w:cs="Open Sans"/>
          <w:color w:val="000000"/>
          <w:sz w:val="22"/>
          <w:szCs w:val="22"/>
        </w:rPr>
        <w:t>Dans l’attente de votre réponse, nous nous tenons à votre disposition pour tout</w:t>
      </w:r>
      <w:r w:rsidR="008542C0" w:rsidRPr="00FF7CD2">
        <w:rPr>
          <w:rFonts w:eastAsia="Open Sans" w:cs="Open Sans"/>
          <w:color w:val="000000"/>
          <w:sz w:val="22"/>
          <w:szCs w:val="22"/>
        </w:rPr>
        <w:t xml:space="preserve"> complément d’information</w:t>
      </w:r>
      <w:r w:rsidRPr="00FF7CD2">
        <w:rPr>
          <w:rFonts w:eastAsia="Open Sans" w:cs="Open Sans"/>
          <w:color w:val="000000"/>
          <w:sz w:val="22"/>
          <w:szCs w:val="22"/>
        </w:rPr>
        <w:t xml:space="preserve">. Vous pouvez nous contacter par téléphone au </w:t>
      </w:r>
      <w:r w:rsidRPr="00FF7CD2">
        <w:rPr>
          <w:rFonts w:eastAsia="Open Sans Italics" w:cs="Open Sans Italics"/>
          <w:i/>
          <w:iCs/>
          <w:color w:val="000000"/>
          <w:sz w:val="22"/>
          <w:szCs w:val="22"/>
        </w:rPr>
        <w:t>[à compléter]</w:t>
      </w:r>
      <w:r w:rsidRPr="00FF7CD2">
        <w:rPr>
          <w:rFonts w:eastAsia="Open Sans" w:cs="Open Sans"/>
          <w:color w:val="000000"/>
          <w:sz w:val="22"/>
          <w:szCs w:val="22"/>
        </w:rPr>
        <w:t xml:space="preserve"> ou par mail à </w:t>
      </w:r>
      <w:r w:rsidRPr="00FF7CD2">
        <w:rPr>
          <w:rFonts w:eastAsia="Open Sans Italics" w:cs="Open Sans Italics"/>
          <w:i/>
          <w:iCs/>
          <w:color w:val="000000"/>
          <w:sz w:val="22"/>
          <w:szCs w:val="22"/>
        </w:rPr>
        <w:t>[à compléter]</w:t>
      </w:r>
      <w:r w:rsidRPr="00FF7CD2">
        <w:rPr>
          <w:rFonts w:eastAsia="Open Sans" w:cs="Open Sans"/>
          <w:color w:val="000000"/>
          <w:sz w:val="22"/>
          <w:szCs w:val="22"/>
        </w:rPr>
        <w:t xml:space="preserve">. </w:t>
      </w:r>
    </w:p>
    <w:p w14:paraId="28776024" w14:textId="77777777" w:rsidR="0098663D" w:rsidRDefault="00000000" w:rsidP="0098663D">
      <w:pPr>
        <w:spacing w:before="120" w:after="120" w:line="336" w:lineRule="auto"/>
        <w:ind w:firstLine="708"/>
        <w:jc w:val="both"/>
        <w:rPr>
          <w:rFonts w:eastAsia="Open Sans" w:cs="Open Sans"/>
          <w:color w:val="000000"/>
          <w:sz w:val="22"/>
          <w:szCs w:val="22"/>
        </w:rPr>
      </w:pPr>
      <w:r w:rsidRPr="00FF7CD2">
        <w:rPr>
          <w:rFonts w:eastAsia="Open Sans" w:cs="Open Sans"/>
          <w:color w:val="000000"/>
          <w:sz w:val="22"/>
          <w:szCs w:val="22"/>
        </w:rPr>
        <w:t>Veuillez recevoir, Madame, Monsieur, l’expression de nos salutations respectueuses.</w:t>
      </w:r>
    </w:p>
    <w:p w14:paraId="6AFB1912" w14:textId="77777777" w:rsidR="002D3ADD" w:rsidRPr="00FF7CD2" w:rsidRDefault="002D3ADD" w:rsidP="0098663D">
      <w:pPr>
        <w:spacing w:before="120" w:after="120" w:line="336" w:lineRule="auto"/>
        <w:ind w:firstLine="708"/>
        <w:jc w:val="both"/>
        <w:rPr>
          <w:rFonts w:eastAsia="Open Sans" w:cs="Open Sans"/>
          <w:color w:val="000000"/>
          <w:sz w:val="22"/>
          <w:szCs w:val="22"/>
        </w:rPr>
      </w:pPr>
    </w:p>
    <w:p w14:paraId="251EA424" w14:textId="37C24E09" w:rsidR="00F74FC1" w:rsidRPr="00FF7CD2" w:rsidRDefault="00000000" w:rsidP="0098663D">
      <w:pPr>
        <w:spacing w:before="120" w:after="120" w:line="336" w:lineRule="auto"/>
        <w:ind w:firstLine="708"/>
        <w:jc w:val="right"/>
        <w:rPr>
          <w:rFonts w:eastAsia="Open Sans Italics" w:cs="Open Sans Italics"/>
          <w:i/>
          <w:iCs/>
          <w:color w:val="000000"/>
          <w:sz w:val="22"/>
          <w:szCs w:val="22"/>
        </w:rPr>
      </w:pPr>
      <w:r w:rsidRPr="00FF7CD2">
        <w:rPr>
          <w:rFonts w:eastAsia="Open Sans Italics" w:cs="Open Sans Italics"/>
          <w:i/>
          <w:iCs/>
          <w:color w:val="000000"/>
          <w:sz w:val="22"/>
          <w:szCs w:val="22"/>
        </w:rPr>
        <w:t>[Signature]</w:t>
      </w:r>
    </w:p>
    <w:p w14:paraId="5CB3A32F" w14:textId="52CEA084" w:rsidR="00A01F14" w:rsidRDefault="00A01F14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4900F00" w14:textId="07FF001A" w:rsidR="00A573F7" w:rsidRPr="00A01F14" w:rsidRDefault="00A573F7" w:rsidP="00A573F7">
      <w:pPr>
        <w:spacing w:before="120" w:after="120" w:line="336" w:lineRule="auto"/>
        <w:jc w:val="both"/>
        <w:rPr>
          <w:b/>
          <w:bCs/>
          <w:sz w:val="22"/>
          <w:szCs w:val="22"/>
        </w:rPr>
      </w:pPr>
      <w:r w:rsidRPr="00A01F14">
        <w:rPr>
          <w:b/>
          <w:bCs/>
          <w:sz w:val="22"/>
          <w:szCs w:val="22"/>
        </w:rPr>
        <w:lastRenderedPageBreak/>
        <w:t>Voici un ensemble de dix questions qui nous interpellent, non exhaustives ou exclusives.</w:t>
      </w:r>
    </w:p>
    <w:p w14:paraId="613F1DDB" w14:textId="64D5C307" w:rsidR="00992CBC" w:rsidRPr="00992CBC" w:rsidRDefault="00992CBC" w:rsidP="00F71A58">
      <w:pPr>
        <w:pStyle w:val="Paragraphedeliste"/>
        <w:numPr>
          <w:ilvl w:val="0"/>
          <w:numId w:val="1"/>
        </w:numPr>
        <w:spacing w:after="0"/>
        <w:jc w:val="both"/>
      </w:pPr>
      <w:r w:rsidRPr="00992CBC">
        <w:t xml:space="preserve">En 2025, la culture est devenue une variable d’ajustement budgétaire des collectivités locales et de l’Etat (cf. </w:t>
      </w:r>
      <w:r w:rsidRPr="00A6669D">
        <w:t>dernier baromètre de l’Observatoire des politiques culturelles</w:t>
      </w:r>
      <w:r w:rsidR="00A6669D">
        <w:t xml:space="preserve">, </w:t>
      </w:r>
      <w:r w:rsidR="002848B9">
        <w:t>paru en octobre dernier</w:t>
      </w:r>
      <w:r w:rsidRPr="00992CBC">
        <w:t>). Au vu des premières discussions autour du PLF 2026, les collectivités comme les acteur·rices culturel·les peuvent s’attendre à des temps difficiles. Une quarantaine d’élu·es locaux·ales ont porté l’été dernier la revendication de sanctuariser les budgets culture des communes en 2026 par rapport à la précédente mandature : comment vous positionnez-vous par rapport à cette question ?</w:t>
      </w:r>
    </w:p>
    <w:p w14:paraId="7A739248" w14:textId="77777777" w:rsidR="00E4479E" w:rsidRDefault="00E4479E" w:rsidP="00E4479E">
      <w:pPr>
        <w:pStyle w:val="Paragraphedeliste"/>
        <w:spacing w:after="0"/>
        <w:jc w:val="both"/>
      </w:pPr>
    </w:p>
    <w:p w14:paraId="5A73230D" w14:textId="2F9ECEE2" w:rsidR="00992CBC" w:rsidRPr="00992CBC" w:rsidRDefault="00992CBC" w:rsidP="00F71A58">
      <w:pPr>
        <w:pStyle w:val="Paragraphedeliste"/>
        <w:numPr>
          <w:ilvl w:val="0"/>
          <w:numId w:val="1"/>
        </w:numPr>
        <w:spacing w:after="0"/>
        <w:jc w:val="both"/>
      </w:pPr>
      <w:r w:rsidRPr="00992CBC">
        <w:t>On observe le détricotage croissant des financements croisés de la culture, et un certain recul du volontarisme politique en la matière : vous engagez-vous à mettre à l’agenda de l’EPCI un débat autour de la culture comme compétence obligatoire ?</w:t>
      </w:r>
    </w:p>
    <w:p w14:paraId="6D173D7D" w14:textId="77777777" w:rsidR="00E4479E" w:rsidRDefault="00E4479E" w:rsidP="00E4479E">
      <w:pPr>
        <w:pStyle w:val="Paragraphedeliste"/>
        <w:spacing w:after="0"/>
        <w:jc w:val="both"/>
      </w:pPr>
    </w:p>
    <w:p w14:paraId="4407FCFC" w14:textId="5A1830DC" w:rsidR="00992CBC" w:rsidRPr="00992CBC" w:rsidRDefault="00992CBC" w:rsidP="00F71A58">
      <w:pPr>
        <w:pStyle w:val="Paragraphedeliste"/>
        <w:numPr>
          <w:ilvl w:val="0"/>
          <w:numId w:val="1"/>
        </w:numPr>
        <w:spacing w:after="0"/>
        <w:jc w:val="both"/>
      </w:pPr>
      <w:r w:rsidRPr="00992CBC">
        <w:t>Quelles seraient les priorités de votre mandat en matière culturelle ?</w:t>
      </w:r>
    </w:p>
    <w:p w14:paraId="5EE38953" w14:textId="77777777" w:rsidR="00E4479E" w:rsidRDefault="00E4479E" w:rsidP="00E4479E">
      <w:pPr>
        <w:pStyle w:val="Paragraphedeliste"/>
        <w:spacing w:after="0"/>
        <w:jc w:val="both"/>
      </w:pPr>
    </w:p>
    <w:p w14:paraId="530C4D69" w14:textId="7A851780" w:rsidR="00992CBC" w:rsidRPr="00992CBC" w:rsidRDefault="00992CBC" w:rsidP="00F71A58">
      <w:pPr>
        <w:pStyle w:val="Paragraphedeliste"/>
        <w:numPr>
          <w:ilvl w:val="0"/>
          <w:numId w:val="1"/>
        </w:numPr>
        <w:spacing w:after="0"/>
        <w:jc w:val="both"/>
      </w:pPr>
      <w:r w:rsidRPr="00992CBC">
        <w:t xml:space="preserve">Les communes et EPCI sont parfois porteurs d’événements en direct, ou à l’origine de nouveaux projets d’équipements. Cela se fait parfois avec une concertation </w:t>
      </w:r>
      <w:r w:rsidRPr="00992CBC">
        <w:rPr>
          <w:i/>
          <w:iCs/>
        </w:rPr>
        <w:t>a minima</w:t>
      </w:r>
      <w:r w:rsidRPr="00992CBC">
        <w:t xml:space="preserve"> des acteur·rices locaux·ales et, finalement, une concurrence de leurs activités et des moyens qui leur sont alloués. Comment entendez-vous travailler votre offre culturelle gérée en direct, et votre politique d’accompagnement de l’écosystème existant ?</w:t>
      </w:r>
    </w:p>
    <w:p w14:paraId="44C2A6C8" w14:textId="77777777" w:rsidR="00E4479E" w:rsidRDefault="00E4479E" w:rsidP="00E4479E">
      <w:pPr>
        <w:pStyle w:val="Paragraphedeliste"/>
        <w:spacing w:after="0"/>
        <w:jc w:val="both"/>
      </w:pPr>
    </w:p>
    <w:p w14:paraId="164DB1A4" w14:textId="79C2E470" w:rsidR="00992CBC" w:rsidRPr="00992CBC" w:rsidRDefault="00992CBC" w:rsidP="00F71A58">
      <w:pPr>
        <w:pStyle w:val="Paragraphedeliste"/>
        <w:numPr>
          <w:ilvl w:val="0"/>
          <w:numId w:val="1"/>
        </w:numPr>
        <w:spacing w:after="0"/>
        <w:jc w:val="both"/>
      </w:pPr>
      <w:r w:rsidRPr="00992CBC">
        <w:t>Le secteur culturel fait sa mue progressive en matière de transition écologique, mais il a besoin d’être accompagné par les pouvoirs publics : que proposez-vous en ce sens ?</w:t>
      </w:r>
    </w:p>
    <w:p w14:paraId="2534E85C" w14:textId="77777777" w:rsidR="00E4479E" w:rsidRDefault="00E4479E" w:rsidP="00E4479E">
      <w:pPr>
        <w:pStyle w:val="Paragraphedeliste"/>
        <w:spacing w:after="0"/>
        <w:jc w:val="both"/>
      </w:pPr>
    </w:p>
    <w:p w14:paraId="721D9D39" w14:textId="27B6A717" w:rsidR="00992CBC" w:rsidRPr="00992CBC" w:rsidRDefault="00992CBC" w:rsidP="00F71A58">
      <w:pPr>
        <w:pStyle w:val="Paragraphedeliste"/>
        <w:numPr>
          <w:ilvl w:val="0"/>
          <w:numId w:val="1"/>
        </w:numPr>
        <w:spacing w:after="0"/>
        <w:jc w:val="both"/>
      </w:pPr>
      <w:r w:rsidRPr="00992CBC">
        <w:t>Les droits culturels sont consacrés comme une composante fondamentale des politiques culturelles par les lois NOTRe (2015) et LCAP (2016), mais cela se traduit peu en actes : comment favoriser concrètement la participation des habitant·es à la gouvernance et à la vie culturelle et artistique des territoires ?</w:t>
      </w:r>
    </w:p>
    <w:p w14:paraId="6CD81276" w14:textId="77777777" w:rsidR="00E4479E" w:rsidRDefault="00E4479E" w:rsidP="00E4479E">
      <w:pPr>
        <w:pStyle w:val="Paragraphedeliste"/>
        <w:spacing w:after="0"/>
        <w:jc w:val="both"/>
      </w:pPr>
    </w:p>
    <w:p w14:paraId="3CC50D89" w14:textId="7C7342D6" w:rsidR="00992CBC" w:rsidRPr="00992CBC" w:rsidRDefault="00992CBC" w:rsidP="00F71A58">
      <w:pPr>
        <w:pStyle w:val="Paragraphedeliste"/>
        <w:numPr>
          <w:ilvl w:val="0"/>
          <w:numId w:val="1"/>
        </w:numPr>
        <w:spacing w:after="0"/>
        <w:jc w:val="both"/>
      </w:pPr>
      <w:r w:rsidRPr="00992CBC">
        <w:t>Plusieurs sources documentent l’essor très important des entraves aux libertés associatives et de création, qui sont parfois l’œuvre de collectifs citoyens mais aussi et surtout d’une auto-censure préventive de programmateur·rices et d’élu·es locaux·ales : quel positionnement avez-vous par rapport à ces enjeux ?</w:t>
      </w:r>
    </w:p>
    <w:p w14:paraId="54C3F3F8" w14:textId="77777777" w:rsidR="00E4479E" w:rsidRDefault="00E4479E" w:rsidP="00E4479E">
      <w:pPr>
        <w:pStyle w:val="Paragraphedeliste"/>
        <w:spacing w:after="0"/>
        <w:jc w:val="both"/>
      </w:pPr>
    </w:p>
    <w:p w14:paraId="4BF84701" w14:textId="77CB7E94" w:rsidR="00992CBC" w:rsidRPr="00992CBC" w:rsidRDefault="00992CBC" w:rsidP="00F71A58">
      <w:pPr>
        <w:pStyle w:val="Paragraphedeliste"/>
        <w:numPr>
          <w:ilvl w:val="0"/>
          <w:numId w:val="1"/>
        </w:numPr>
        <w:spacing w:after="0"/>
        <w:jc w:val="both"/>
      </w:pPr>
      <w:r w:rsidRPr="00992CBC">
        <w:t>On sait qu’il est difficile de garantir un soutien public équilibré entre les différentes filières culturelles (patrimoine&gt;musique), ou encore entre les catégories d’acteur·rices et d’institutions (scènes labellisées&gt;équipes et lieux hors réseaux et labels) : quelles méthodes et quels moyens vous emploieriez pour atteindre cet objectif ?</w:t>
      </w:r>
    </w:p>
    <w:p w14:paraId="34854597" w14:textId="77777777" w:rsidR="00E4479E" w:rsidRDefault="00E4479E" w:rsidP="00E4479E">
      <w:pPr>
        <w:pStyle w:val="Paragraphedeliste"/>
        <w:spacing w:after="0"/>
        <w:jc w:val="both"/>
      </w:pPr>
    </w:p>
    <w:p w14:paraId="71CAA472" w14:textId="3833C124" w:rsidR="00992CBC" w:rsidRPr="00992CBC" w:rsidRDefault="00992CBC" w:rsidP="00F71A58">
      <w:pPr>
        <w:pStyle w:val="Paragraphedeliste"/>
        <w:numPr>
          <w:ilvl w:val="0"/>
          <w:numId w:val="1"/>
        </w:numPr>
        <w:spacing w:after="0"/>
        <w:jc w:val="both"/>
      </w:pPr>
      <w:r w:rsidRPr="00992CBC">
        <w:t>La filière musicale est de plus en plus confrontée à la mainmise de grands groupes privés sur l’ensemble de la chaîne de valeur (musique enregistrée, festivals, billetterie, etc.). A côté, les acteurs indépendants survivent difficilement (</w:t>
      </w:r>
      <w:r w:rsidRPr="00992CBC">
        <w:rPr>
          <w:i/>
          <w:iCs/>
        </w:rPr>
        <w:t>ex</w:t>
      </w:r>
      <w:r w:rsidRPr="00992CBC">
        <w:t>. les festivals). Mesurez-vous bien les risques, et comment les élu·es et les professionnel·les du secteur peuvent y répondre conjointement ?</w:t>
      </w:r>
    </w:p>
    <w:p w14:paraId="43A6D1C7" w14:textId="77777777" w:rsidR="00992CBC" w:rsidRPr="00992CBC" w:rsidRDefault="00992CBC" w:rsidP="00992CBC">
      <w:pPr>
        <w:pStyle w:val="Paragraphedeliste"/>
        <w:spacing w:after="0"/>
        <w:jc w:val="both"/>
      </w:pPr>
    </w:p>
    <w:p w14:paraId="7046A177" w14:textId="592110D8" w:rsidR="00A573F7" w:rsidRDefault="00992CBC" w:rsidP="00E4479E">
      <w:pPr>
        <w:pStyle w:val="Paragraphedeliste"/>
        <w:numPr>
          <w:ilvl w:val="0"/>
          <w:numId w:val="1"/>
        </w:numPr>
        <w:spacing w:after="0"/>
        <w:jc w:val="both"/>
      </w:pPr>
      <w:r w:rsidRPr="00992CBC">
        <w:t>Seriez-vous prêt·e à contractualiser les réponses apportées à ces questions dans une charte d’engagement ?</w:t>
      </w:r>
    </w:p>
    <w:sectPr w:rsidR="00A573F7">
      <w:headerReference w:type="default" r:id="rId7"/>
      <w:pgSz w:w="11910" w:h="16845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42B8C" w14:textId="77777777" w:rsidR="007D1E68" w:rsidRDefault="007D1E68" w:rsidP="00FB5B48">
      <w:pPr>
        <w:spacing w:after="0" w:line="240" w:lineRule="auto"/>
      </w:pPr>
      <w:r>
        <w:separator/>
      </w:r>
    </w:p>
  </w:endnote>
  <w:endnote w:type="continuationSeparator" w:id="0">
    <w:p w14:paraId="573416A2" w14:textId="77777777" w:rsidR="007D1E68" w:rsidRDefault="007D1E68" w:rsidP="00FB5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E545CEB0-88ED-460E-97C7-3CFEC295B17A}"/>
    <w:embedBold r:id="rId2" w:fontKey="{2C903F04-49D0-4F56-A1FD-272927B4BC4F}"/>
    <w:embedItalic r:id="rId3" w:fontKey="{8592045D-F30D-4D47-8BFE-92EB35478DF5}"/>
    <w:embedBoldItalic r:id="rId4" w:fontKey="{05E4A483-9F05-42FC-8BB8-C50D4978D181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  <w:embedRegular r:id="rId5" w:fontKey="{63E976FF-F70B-4D79-801F-89541A07AE14}"/>
    <w:embedItalic r:id="rId6" w:fontKey="{D1269B5C-9D9D-4E47-B54B-57BF7C837279}"/>
  </w:font>
  <w:font w:name="Open Sans Italics">
    <w:charset w:val="00"/>
    <w:family w:val="auto"/>
    <w:pitch w:val="default"/>
    <w:embedItalic r:id="rId7" w:fontKey="{27BEDB84-DED2-4810-AF50-709FC7533DBD}"/>
  </w:font>
  <w:font w:name="Open Sans Bold Italics">
    <w:charset w:val="00"/>
    <w:family w:val="auto"/>
    <w:pitch w:val="default"/>
    <w:embedBoldItalic r:id="rId8" w:fontKey="{4565631A-38F6-4811-8892-35B4BF66E5D6}"/>
  </w:font>
  <w:font w:name="Open Sans Bold">
    <w:charset w:val="00"/>
    <w:family w:val="auto"/>
    <w:pitch w:val="default"/>
    <w:embedBold r:id="rId9" w:fontKey="{CBD3358A-B5BC-4ACC-9087-01003211FE31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10" w:fontKey="{5B787CB8-3CFB-49E5-9BA9-C40DAA257BD2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A7AB9" w14:textId="77777777" w:rsidR="007D1E68" w:rsidRDefault="007D1E68" w:rsidP="00FB5B48">
      <w:pPr>
        <w:spacing w:after="0" w:line="240" w:lineRule="auto"/>
      </w:pPr>
      <w:r>
        <w:separator/>
      </w:r>
    </w:p>
  </w:footnote>
  <w:footnote w:type="continuationSeparator" w:id="0">
    <w:p w14:paraId="0E6BC08D" w14:textId="77777777" w:rsidR="007D1E68" w:rsidRDefault="007D1E68" w:rsidP="00FB5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9B7EF" w14:textId="3BBAB4EE" w:rsidR="00FB5B48" w:rsidRDefault="003949F1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5FE86B2" wp14:editId="701A4AF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481330</wp:posOffset>
                  </wp:positionV>
                </mc:Fallback>
              </mc:AlternateContent>
              <wp:extent cx="5760085" cy="277495"/>
              <wp:effectExtent l="0" t="0" r="0" b="0"/>
              <wp:wrapSquare wrapText="bothSides"/>
              <wp:docPr id="154153843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60085" cy="27749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2A2D3DA4" w14:textId="25A3E232" w:rsidR="00FB5B48" w:rsidRDefault="00FB5B48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ModÈle courrier invitation dÉbat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5FE86B2" id="Rectangle 1" o:spid="_x0000_s1026" style="position:absolute;margin-left:0;margin-top:0;width:453.55pt;height:21.85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" o:allowoverlap="f" fillcolor="#156082 [3204]" stroked="f" strokeweight="1.5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2A2D3DA4" w14:textId="25A3E232" w:rsidR="00FB5B48" w:rsidRDefault="00FB5B48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ModÈle courrier invitation dÉbat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B15FA"/>
    <w:multiLevelType w:val="hybridMultilevel"/>
    <w:tmpl w:val="1A0ED4A6"/>
    <w:lvl w:ilvl="0" w:tplc="9A4AA0E0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764CC4"/>
    <w:multiLevelType w:val="hybridMultilevel"/>
    <w:tmpl w:val="F0EC53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485639">
    <w:abstractNumId w:val="1"/>
  </w:num>
  <w:num w:numId="2" w16cid:durableId="1970698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TrueTypeFonts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FC1"/>
    <w:rsid w:val="000209D3"/>
    <w:rsid w:val="002848B9"/>
    <w:rsid w:val="002C25F0"/>
    <w:rsid w:val="002D3ADD"/>
    <w:rsid w:val="00355192"/>
    <w:rsid w:val="003949F1"/>
    <w:rsid w:val="00425CF9"/>
    <w:rsid w:val="0043692F"/>
    <w:rsid w:val="004C20A4"/>
    <w:rsid w:val="006103FC"/>
    <w:rsid w:val="007A4653"/>
    <w:rsid w:val="007D1E68"/>
    <w:rsid w:val="008542C0"/>
    <w:rsid w:val="008B20A6"/>
    <w:rsid w:val="0098663D"/>
    <w:rsid w:val="00992CBC"/>
    <w:rsid w:val="009D0548"/>
    <w:rsid w:val="009F7764"/>
    <w:rsid w:val="00A01F14"/>
    <w:rsid w:val="00A573F7"/>
    <w:rsid w:val="00A6669D"/>
    <w:rsid w:val="00BA45A6"/>
    <w:rsid w:val="00BE6C86"/>
    <w:rsid w:val="00C10EB6"/>
    <w:rsid w:val="00C53D60"/>
    <w:rsid w:val="00CE7F65"/>
    <w:rsid w:val="00D2483D"/>
    <w:rsid w:val="00D2733F"/>
    <w:rsid w:val="00E4479E"/>
    <w:rsid w:val="00E61AB5"/>
    <w:rsid w:val="00F0785B"/>
    <w:rsid w:val="00F57013"/>
    <w:rsid w:val="00F71A58"/>
    <w:rsid w:val="00F74FC1"/>
    <w:rsid w:val="00FB5B48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D6BAA"/>
  <w15:docId w15:val="{B111D4E7-0F53-4F58-9219-301E509D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B5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B5B48"/>
  </w:style>
  <w:style w:type="paragraph" w:styleId="Pieddepage">
    <w:name w:val="footer"/>
    <w:basedOn w:val="Normal"/>
    <w:link w:val="PieddepageCar"/>
    <w:uiPriority w:val="99"/>
    <w:unhideWhenUsed/>
    <w:rsid w:val="00FB5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B5B48"/>
  </w:style>
  <w:style w:type="paragraph" w:styleId="Paragraphedeliste">
    <w:name w:val="List Paragraph"/>
    <w:basedOn w:val="Normal"/>
    <w:uiPriority w:val="34"/>
    <w:qFormat/>
    <w:rsid w:val="00992CBC"/>
    <w:pPr>
      <w:spacing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Lienhypertexte">
    <w:name w:val="Hyperlink"/>
    <w:basedOn w:val="Policepardfaut"/>
    <w:uiPriority w:val="99"/>
    <w:unhideWhenUsed/>
    <w:rsid w:val="00992CBC"/>
    <w:rPr>
      <w:color w:val="467886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992CB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92CBC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992CBC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777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courrier invitation dÉbat</dc:title>
  <dc:creator>Apache POI</dc:creator>
  <cp:lastModifiedBy>Damien Dusseaux</cp:lastModifiedBy>
  <cp:revision>30</cp:revision>
  <dcterms:created xsi:type="dcterms:W3CDTF">2025-10-20T09:10:00Z</dcterms:created>
  <dcterms:modified xsi:type="dcterms:W3CDTF">2025-11-04T14:59:00Z</dcterms:modified>
</cp:coreProperties>
</file>